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20594">
      <w:pPr>
        <w:spacing w:line="360" w:lineRule="auto"/>
        <w:jc w:val="center"/>
        <w:rPr>
          <w:rFonts w:ascii="方正小标宋简体" w:eastAsia="方正小标宋简体"/>
          <w:sz w:val="40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40"/>
          <w:szCs w:val="36"/>
        </w:rPr>
        <w:t>关于2024-2025学年第</w:t>
      </w:r>
      <w:r>
        <w:rPr>
          <w:rFonts w:hint="eastAsia" w:ascii="方正小标宋简体" w:eastAsia="方正小标宋简体"/>
          <w:sz w:val="40"/>
          <w:szCs w:val="36"/>
          <w:lang w:val="en-US" w:eastAsia="zh-CN"/>
        </w:rPr>
        <w:t>二</w:t>
      </w:r>
      <w:r>
        <w:rPr>
          <w:rFonts w:hint="eastAsia" w:ascii="方正小标宋简体" w:eastAsia="方正小标宋简体"/>
          <w:sz w:val="40"/>
          <w:szCs w:val="36"/>
        </w:rPr>
        <w:t>学期</w:t>
      </w:r>
    </w:p>
    <w:p w14:paraId="5537411A">
      <w:pPr>
        <w:spacing w:line="360" w:lineRule="auto"/>
        <w:jc w:val="center"/>
        <w:rPr>
          <w:rFonts w:hint="eastAsia" w:ascii="方正小标宋简体" w:eastAsia="方正小标宋简体"/>
          <w:sz w:val="40"/>
          <w:szCs w:val="36"/>
        </w:rPr>
      </w:pPr>
      <w:r>
        <w:rPr>
          <w:rFonts w:hint="eastAsia" w:ascii="方正小标宋简体" w:eastAsia="方正小标宋简体"/>
          <w:sz w:val="40"/>
          <w:szCs w:val="36"/>
        </w:rPr>
        <w:t>递交入党申请书的通知</w:t>
      </w:r>
    </w:p>
    <w:p w14:paraId="71593310">
      <w:pPr>
        <w:spacing w:line="360" w:lineRule="auto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各学生党支部、团支部：</w:t>
      </w:r>
    </w:p>
    <w:p w14:paraId="5F071D79">
      <w:pPr>
        <w:spacing w:line="360" w:lineRule="auto"/>
        <w:ind w:firstLine="560" w:firstLineChars="200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为进一步加强书院党员队伍建设，优化党员队伍结构，保持基层党组织的先进性，激发广大青年政治热情，积极向党组织靠拢，现就2024-2025学年第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二</w:t>
      </w:r>
      <w:r>
        <w:rPr>
          <w:rFonts w:hint="eastAsia" w:ascii="仿宋" w:hAnsi="仿宋" w:eastAsia="仿宋"/>
          <w:sz w:val="28"/>
          <w:szCs w:val="24"/>
        </w:rPr>
        <w:t>学期入党申请书递交工作通知如下：</w:t>
      </w:r>
    </w:p>
    <w:p w14:paraId="5B0D7BEB">
      <w:pPr>
        <w:spacing w:line="360" w:lineRule="auto"/>
        <w:rPr>
          <w:rFonts w:hint="eastAsia" w:ascii="黑体" w:hAnsi="黑体" w:eastAsia="黑体"/>
          <w:b/>
          <w:bCs/>
          <w:sz w:val="32"/>
          <w:szCs w:val="28"/>
        </w:rPr>
      </w:pPr>
      <w:r>
        <w:rPr>
          <w:rFonts w:hint="eastAsia" w:ascii="黑体" w:hAnsi="黑体" w:eastAsia="黑体"/>
          <w:b/>
          <w:bCs/>
          <w:sz w:val="32"/>
          <w:szCs w:val="28"/>
        </w:rPr>
        <w:t>一、面向对象</w:t>
      </w:r>
    </w:p>
    <w:p w14:paraId="58DC7698">
      <w:pPr>
        <w:spacing w:line="360" w:lineRule="auto"/>
        <w:ind w:firstLine="560" w:firstLineChars="200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钱学森书院全体在校生。</w:t>
      </w:r>
    </w:p>
    <w:p w14:paraId="526AFC23">
      <w:pPr>
        <w:spacing w:line="360" w:lineRule="auto"/>
        <w:rPr>
          <w:rFonts w:hint="eastAsia" w:ascii="黑体" w:hAnsi="黑体" w:eastAsia="黑体"/>
          <w:b/>
          <w:bCs/>
          <w:sz w:val="32"/>
          <w:szCs w:val="28"/>
        </w:rPr>
      </w:pPr>
      <w:r>
        <w:rPr>
          <w:rFonts w:hint="eastAsia" w:ascii="黑体" w:hAnsi="黑体" w:eastAsia="黑体"/>
          <w:b/>
          <w:bCs/>
          <w:sz w:val="32"/>
          <w:szCs w:val="28"/>
        </w:rPr>
        <w:t>二、递交入党申请书的基本条件</w:t>
      </w:r>
    </w:p>
    <w:p w14:paraId="7E94AC00">
      <w:pPr>
        <w:spacing w:line="360" w:lineRule="auto"/>
        <w:ind w:firstLine="562" w:firstLineChars="200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b/>
          <w:bCs/>
          <w:sz w:val="28"/>
          <w:szCs w:val="24"/>
        </w:rPr>
        <w:t>年满十八岁</w:t>
      </w:r>
      <w:r>
        <w:rPr>
          <w:rFonts w:hint="eastAsia" w:ascii="仿宋" w:hAnsi="仿宋" w:eastAsia="仿宋"/>
          <w:sz w:val="28"/>
          <w:szCs w:val="24"/>
        </w:rPr>
        <w:t>的中国工人、农民、军人、知识分子和其他社会阶层的先进分子，承认党的纲领和章程，愿意参加党的一个组织并在其中积极工作、执行党的决议和按期交纳党费的，可以申请加入中国共产党。28周岁以下青年入党，一般应从团员中发展；发展团员入党一般应经过团组织推荐。</w:t>
      </w:r>
    </w:p>
    <w:p w14:paraId="3AC96E9C">
      <w:pPr>
        <w:spacing w:line="360" w:lineRule="auto"/>
        <w:rPr>
          <w:rFonts w:hint="eastAsia" w:ascii="黑体" w:hAnsi="黑体" w:eastAsia="黑体"/>
          <w:b/>
          <w:bCs/>
          <w:sz w:val="32"/>
          <w:szCs w:val="28"/>
        </w:rPr>
      </w:pPr>
      <w:r>
        <w:rPr>
          <w:rFonts w:hint="eastAsia" w:ascii="黑体" w:hAnsi="黑体" w:eastAsia="黑体"/>
          <w:b/>
          <w:bCs/>
          <w:sz w:val="32"/>
          <w:szCs w:val="28"/>
        </w:rPr>
        <w:t>三、申请方式及要求</w:t>
      </w:r>
    </w:p>
    <w:p w14:paraId="5CA51A08">
      <w:pPr>
        <w:spacing w:line="360" w:lineRule="auto"/>
        <w:rPr>
          <w:rFonts w:hint="eastAsia" w:ascii="楷体" w:hAnsi="楷体" w:eastAsia="楷体"/>
          <w:b/>
          <w:bCs/>
          <w:sz w:val="32"/>
          <w:szCs w:val="28"/>
        </w:rPr>
      </w:pPr>
      <w:r>
        <w:rPr>
          <w:rFonts w:hint="eastAsia" w:ascii="楷体" w:hAnsi="楷体" w:eastAsia="楷体"/>
          <w:b/>
          <w:bCs/>
          <w:sz w:val="32"/>
          <w:szCs w:val="28"/>
        </w:rPr>
        <w:t>（一）入党申请书撰写要求</w:t>
      </w:r>
    </w:p>
    <w:p w14:paraId="0E914389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1.务必认真阅读、学习、理解</w:t>
      </w:r>
      <w:r>
        <w:rPr>
          <w:rFonts w:hint="eastAsia" w:ascii="仿宋" w:hAnsi="仿宋" w:eastAsia="仿宋"/>
          <w:b/>
          <w:bCs/>
          <w:sz w:val="28"/>
          <w:szCs w:val="24"/>
        </w:rPr>
        <w:t>党章、党的二十大精神、党的二十届三中全会精神、习近平总书记系列讲话精神</w:t>
      </w:r>
      <w:r>
        <w:rPr>
          <w:rFonts w:hint="eastAsia" w:ascii="仿宋" w:hAnsi="仿宋" w:eastAsia="仿宋"/>
          <w:sz w:val="28"/>
          <w:szCs w:val="24"/>
        </w:rPr>
        <w:t>等，结合自身实际，主要内容包括：</w:t>
      </w:r>
    </w:p>
    <w:p w14:paraId="7B10B508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（1）标题。居中写 “入党申请书”。</w:t>
      </w:r>
    </w:p>
    <w:p w14:paraId="4AFDE62C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（2）称谓。即申请人对党组织的称呼，一般写“敬爱的党组织（或XX支部）”，顶格书写在标题的下一行，后面加冒号。</w:t>
      </w:r>
    </w:p>
    <w:p w14:paraId="09740B8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（3）正文。主要内容包括：个人简要情况；对党的认识、入党动机和入党的态度，写这部分时应表明自己的入党愿望；个人在政治、思想、学习、工作等方面的主要表现情况；自己应该如何积极争取加入党组织，表达自己要求入党的决心和今后在工作、学习、生活等方面的打算。</w:t>
      </w:r>
    </w:p>
    <w:p w14:paraId="43EA7F26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（4）结尾。申请书的结尾主要表达请党组织考察的心情和愿望，一般用“请党组织在实践中考验我”或“请党组织看我的实际行动"等作为结束语。全文的结尾一般用“此致敬礼”。“此致”在正文后另起一行空两格，“敬礼”在“此致”后再另起一行顶格写。</w:t>
      </w:r>
    </w:p>
    <w:p w14:paraId="75D88953">
      <w:pPr>
        <w:spacing w:line="360" w:lineRule="auto"/>
        <w:ind w:firstLine="560" w:firstLineChars="200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在申请书的最后（右下角），要亲笔署名并注明申请日期。</w:t>
      </w:r>
    </w:p>
    <w:p w14:paraId="42705D11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2.申请人递交入党申请书时应年满十八周岁。申请人要认真学习党章和党的有关基本知识，了解党的性质宗旨、指导思想、纲领任务、党员权利义务等；要严肃认真，对党忠诚老实，向党组织反映真实情况；要联系实际谈对党的认识和入党动机，切忌空发议论。入党申请书须亲笔书写、亲笔签名，不得抄袭。入党申请书须使用交大单线信纸，正文三页以上。</w:t>
      </w:r>
    </w:p>
    <w:p w14:paraId="3BF62642">
      <w:pPr>
        <w:spacing w:line="360" w:lineRule="auto"/>
        <w:rPr>
          <w:rFonts w:hint="eastAsia" w:ascii="楷体" w:hAnsi="楷体" w:eastAsia="楷体"/>
          <w:b/>
          <w:bCs/>
          <w:sz w:val="32"/>
          <w:szCs w:val="28"/>
        </w:rPr>
      </w:pPr>
      <w:r>
        <w:rPr>
          <w:rFonts w:hint="eastAsia" w:ascii="楷体" w:hAnsi="楷体" w:eastAsia="楷体"/>
          <w:b/>
          <w:bCs/>
          <w:sz w:val="32"/>
          <w:szCs w:val="28"/>
        </w:rPr>
        <w:t>（二）入党申请书递交方式</w:t>
      </w:r>
    </w:p>
    <w:p w14:paraId="37893ACC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以团支部为单位统一收集，各团支书于202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4"/>
        </w:rPr>
        <w:t>年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4"/>
        </w:rPr>
        <w:t>月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14</w:t>
      </w:r>
      <w:r>
        <w:rPr>
          <w:rFonts w:hint="eastAsia" w:ascii="仿宋" w:hAnsi="仿宋" w:eastAsia="仿宋"/>
          <w:sz w:val="28"/>
          <w:szCs w:val="24"/>
        </w:rPr>
        <w:t>日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前</w:t>
      </w:r>
      <w:r>
        <w:rPr>
          <w:rFonts w:hint="eastAsia" w:ascii="仿宋" w:hAnsi="仿宋" w:eastAsia="仿宋"/>
          <w:sz w:val="28"/>
          <w:szCs w:val="24"/>
        </w:rPr>
        <w:t>收齐并审查本团支部入党申请书的内容和格式是否符合要求，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在下列在线文档中填写团支部内提交入党申请书的同志的个人信息，</w:t>
      </w:r>
      <w:r>
        <w:rPr>
          <w:rFonts w:hint="eastAsia" w:ascii="仿宋" w:hAnsi="仿宋" w:eastAsia="仿宋"/>
          <w:sz w:val="28"/>
          <w:szCs w:val="24"/>
        </w:rPr>
        <w:t>按照规定时间提交入党申请书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并</w:t>
      </w:r>
      <w:r>
        <w:rPr>
          <w:rFonts w:hint="eastAsia" w:ascii="仿宋" w:hAnsi="仿宋" w:eastAsia="仿宋"/>
          <w:sz w:val="28"/>
          <w:szCs w:val="24"/>
        </w:rPr>
        <w:t>加入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下列</w:t>
      </w:r>
      <w:r>
        <w:rPr>
          <w:rFonts w:hint="eastAsia" w:ascii="仿宋" w:hAnsi="仿宋" w:eastAsia="仿宋"/>
          <w:sz w:val="28"/>
          <w:szCs w:val="24"/>
        </w:rPr>
        <w:t>QQ群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聊</w:t>
      </w:r>
      <w:r>
        <w:rPr>
          <w:rFonts w:hint="eastAsia" w:ascii="仿宋" w:hAnsi="仿宋" w:eastAsia="仿宋"/>
          <w:sz w:val="28"/>
          <w:szCs w:val="24"/>
        </w:rPr>
        <w:t>。</w:t>
      </w:r>
    </w:p>
    <w:p w14:paraId="52B86DDC">
      <w:pPr>
        <w:spacing w:line="360" w:lineRule="auto"/>
        <w:jc w:val="center"/>
        <w:rPr>
          <w:rFonts w:hint="eastAsia" w:ascii="仿宋" w:hAnsi="仿宋" w:eastAsia="仿宋"/>
          <w:sz w:val="28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22450" cy="3242310"/>
            <wp:effectExtent l="0" t="0" r="635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3242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26945" cy="3246120"/>
            <wp:effectExtent l="0" t="0" r="1333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370B5F">
      <w:pPr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钱学森书院党总支</w:t>
      </w:r>
    </w:p>
    <w:p w14:paraId="439DF6BF">
      <w:pPr>
        <w:spacing w:line="360" w:lineRule="auto"/>
        <w:ind w:firstLine="560" w:firstLineChars="200"/>
        <w:jc w:val="right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202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4"/>
        </w:rPr>
        <w:t>年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4"/>
        </w:rPr>
        <w:t>月1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64B9FF-F329-4D5B-8849-12E6B0C489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B135A41-B76C-40A8-893F-C5D587FDA51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F1AD9E9-1491-44D4-BCE5-5D6702CF600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6807975-AAD9-4E1C-B57D-5E6529DF13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8213B"/>
    <w:rsid w:val="000207D3"/>
    <w:rsid w:val="0002651A"/>
    <w:rsid w:val="00066FE6"/>
    <w:rsid w:val="00071771"/>
    <w:rsid w:val="001854FE"/>
    <w:rsid w:val="0020787E"/>
    <w:rsid w:val="00221C40"/>
    <w:rsid w:val="00240494"/>
    <w:rsid w:val="00244990"/>
    <w:rsid w:val="002D5F7F"/>
    <w:rsid w:val="002E4A85"/>
    <w:rsid w:val="00326481"/>
    <w:rsid w:val="003770F7"/>
    <w:rsid w:val="003858A4"/>
    <w:rsid w:val="003D236B"/>
    <w:rsid w:val="003D3E6E"/>
    <w:rsid w:val="003D6B16"/>
    <w:rsid w:val="00407CA1"/>
    <w:rsid w:val="00460589"/>
    <w:rsid w:val="004665DA"/>
    <w:rsid w:val="004A02F5"/>
    <w:rsid w:val="004A0B79"/>
    <w:rsid w:val="004F33AD"/>
    <w:rsid w:val="005159E3"/>
    <w:rsid w:val="00515EAF"/>
    <w:rsid w:val="00517156"/>
    <w:rsid w:val="0051784B"/>
    <w:rsid w:val="006230B1"/>
    <w:rsid w:val="0066117D"/>
    <w:rsid w:val="006C131A"/>
    <w:rsid w:val="007043D5"/>
    <w:rsid w:val="00730A9B"/>
    <w:rsid w:val="00737B7F"/>
    <w:rsid w:val="00826888"/>
    <w:rsid w:val="00843C93"/>
    <w:rsid w:val="00853B7E"/>
    <w:rsid w:val="00863279"/>
    <w:rsid w:val="008C3C0B"/>
    <w:rsid w:val="009061A1"/>
    <w:rsid w:val="009319BC"/>
    <w:rsid w:val="00935811"/>
    <w:rsid w:val="00950A6A"/>
    <w:rsid w:val="00983174"/>
    <w:rsid w:val="009E313A"/>
    <w:rsid w:val="009E61ED"/>
    <w:rsid w:val="00A523D3"/>
    <w:rsid w:val="00AD4E7D"/>
    <w:rsid w:val="00AF3EA4"/>
    <w:rsid w:val="00BA0379"/>
    <w:rsid w:val="00BA1638"/>
    <w:rsid w:val="00BC2360"/>
    <w:rsid w:val="00C32699"/>
    <w:rsid w:val="00C8213B"/>
    <w:rsid w:val="00CB73F2"/>
    <w:rsid w:val="00D355C0"/>
    <w:rsid w:val="00D53260"/>
    <w:rsid w:val="00DA6D69"/>
    <w:rsid w:val="00E136F8"/>
    <w:rsid w:val="00E90200"/>
    <w:rsid w:val="00ED074D"/>
    <w:rsid w:val="00EE6A7B"/>
    <w:rsid w:val="00EF2287"/>
    <w:rsid w:val="00FC5F34"/>
    <w:rsid w:val="00FC6F2D"/>
    <w:rsid w:val="404E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0F4761" w:themeColor="accent1" w:themeShade="BF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asciiTheme="minorHAnsi" w:hAnsiTheme="minorHAnsi" w:eastAsiaTheme="minorEastAsia" w:cstheme="majorBidi"/>
      <w:color w:val="0F4761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asciiTheme="minorHAnsi" w:hAnsiTheme="minorHAnsi" w:eastAsiaTheme="minorEastAsia" w:cstheme="majorBidi"/>
      <w:color w:val="0F4761" w:themeColor="accent1" w:themeShade="BF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asciiTheme="minorHAnsi" w:hAnsiTheme="minorHAnsi" w:eastAsiaTheme="minorEastAsia" w:cstheme="majorBidi"/>
      <w:b/>
      <w:bCs/>
      <w:color w:val="0F4761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uiPriority w:val="9"/>
    <w:rPr>
      <w:rFonts w:asciiTheme="minorHAnsi" w:hAnsiTheme="minorHAnsi" w:eastAsiaTheme="minorEastAsia"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uiPriority w:val="9"/>
    <w:rPr>
      <w:rFonts w:asciiTheme="minorHAnsi" w:hAnsiTheme="minorHAnsi"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1026</Words>
  <Characters>1065</Characters>
  <Lines>7</Lines>
  <Paragraphs>2</Paragraphs>
  <TotalTime>8</TotalTime>
  <ScaleCrop>false</ScaleCrop>
  <LinksUpToDate>false</LinksUpToDate>
  <CharactersWithSpaces>1066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2024-09-21T06:48:00Z</dcterms:created>
  <dc:creator>芮承 谢</dc:creator>
  <cp:lastModifiedBy>高兴阳光</cp:lastModifiedBy>
  <dcterms:modified xsi:type="dcterms:W3CDTF">2025-03-10T07:01:01Z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eyJoZGlkIjoiZTMwNGUxMGFhYzNkZmE5ZGFkMGViY2NjY2EzNzlkZmMiLCJ1c2VySWQiOiIxMjM2OTQyMDg3In0=</vt:lpwstr>
  </property>
  <property fmtid="{D5CDD505-2E9C-101B-9397-08002B2CF9AE}" pid="3" name="KSOProductBuildVer">
    <vt:lpwstr>2052-12.1.0.20305</vt:lpwstr>
  </property>
  <property fmtid="{D5CDD505-2E9C-101B-9397-08002B2CF9AE}" pid="4" name="ICV">
    <vt:lpwstr>2B8FAD850E134399AFC785F874CDD303_12</vt:lpwstr>
  </property>
</Properties>
</file>