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839C5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0"/>
        <w:jc w:val="left"/>
        <w:textAlignment w:val="baseline"/>
        <w:rPr>
          <w:rFonts w:hint="eastAsia" w:ascii="方正仿宋_GB2312" w:hAnsi="方正仿宋_GB2312" w:eastAsia="方正仿宋_GB2312" w:cs="方正仿宋_GB2312"/>
          <w:spacing w:val="-6"/>
          <w:w w:val="99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6"/>
          <w:w w:val="99"/>
          <w:sz w:val="28"/>
          <w:szCs w:val="28"/>
          <w:lang w:val="en-US" w:eastAsia="zh-CN"/>
        </w:rPr>
        <w:t>附件1</w:t>
      </w:r>
      <w:r>
        <w:rPr>
          <w:rFonts w:hint="eastAsia" w:ascii="方正仿宋_GB2312" w:hAnsi="方正仿宋_GB2312" w:eastAsia="方正仿宋_GB2312" w:cs="方正仿宋_GB2312"/>
          <w:spacing w:val="-6"/>
          <w:w w:val="99"/>
          <w:sz w:val="32"/>
          <w:szCs w:val="32"/>
          <w:lang w:val="en-US" w:eastAsia="zh-CN"/>
        </w:rPr>
        <w:t xml:space="preserve">  </w:t>
      </w:r>
    </w:p>
    <w:p w14:paraId="0B0AD5DE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0"/>
        <w:jc w:val="left"/>
        <w:textAlignment w:val="baseline"/>
        <w:rPr>
          <w:rFonts w:hint="eastAsia" w:ascii="方正仿宋_GB2312" w:hAnsi="方正仿宋_GB2312" w:eastAsia="方正仿宋_GB2312" w:cs="方正仿宋_GB2312"/>
          <w:spacing w:val="-6"/>
          <w:w w:val="99"/>
          <w:sz w:val="32"/>
          <w:szCs w:val="32"/>
          <w:lang w:val="en-US" w:eastAsia="zh-CN"/>
        </w:rPr>
      </w:pPr>
    </w:p>
    <w:p w14:paraId="7E6CB7BA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0"/>
        <w:jc w:val="center"/>
        <w:textAlignment w:val="baseline"/>
        <w:rPr>
          <w:rFonts w:hint="eastAsia" w:ascii="方正公文小标宋" w:hAnsi="方正公文小标宋" w:eastAsia="方正公文小标宋" w:cs="方正公文小标宋"/>
          <w:spacing w:val="-3"/>
          <w:w w:val="99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pacing w:val="-3"/>
          <w:w w:val="99"/>
          <w:sz w:val="44"/>
          <w:szCs w:val="44"/>
        </w:rPr>
        <w:t>“志愿汇”使用</w:t>
      </w:r>
      <w:r>
        <w:rPr>
          <w:rFonts w:hint="eastAsia" w:ascii="方正公文小标宋" w:hAnsi="方正公文小标宋" w:eastAsia="方正公文小标宋" w:cs="方正公文小标宋"/>
          <w:spacing w:val="-3"/>
          <w:w w:val="99"/>
          <w:sz w:val="44"/>
          <w:szCs w:val="44"/>
          <w:lang w:val="en-US" w:eastAsia="zh-CN"/>
        </w:rPr>
        <w:t>方</w:t>
      </w:r>
      <w:r>
        <w:rPr>
          <w:rFonts w:hint="eastAsia" w:ascii="方正公文小标宋" w:hAnsi="方正公文小标宋" w:eastAsia="方正公文小标宋" w:cs="方正公文小标宋"/>
          <w:spacing w:val="-3"/>
          <w:w w:val="99"/>
          <w:sz w:val="44"/>
          <w:szCs w:val="44"/>
        </w:rPr>
        <w:t>法</w:t>
      </w:r>
    </w:p>
    <w:p w14:paraId="1091F9C5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0"/>
        <w:jc w:val="center"/>
        <w:textAlignment w:val="baseline"/>
        <w:rPr>
          <w:rFonts w:hint="eastAsia" w:ascii="方正公文小标宋" w:hAnsi="方正公文小标宋" w:eastAsia="方正公文小标宋" w:cs="方正公文小标宋"/>
          <w:spacing w:val="-3"/>
          <w:w w:val="99"/>
          <w:sz w:val="44"/>
          <w:szCs w:val="44"/>
        </w:rPr>
      </w:pPr>
    </w:p>
    <w:p w14:paraId="3B7C5B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志愿者须知</w:t>
      </w:r>
    </w:p>
    <w:p w14:paraId="78DBD55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Style w:val="8"/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“志愿汇”使用方法：</w:t>
      </w:r>
    </w:p>
    <w:p w14:paraId="25272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下载“志愿汇APP”并进行注册——加入“钱学森书院”组织——点击“签到”并输入活动编码——点击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人脸识别签到或快捷签到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——后台自动开始工时记录——活动结束进行“签退”</w:t>
      </w:r>
    </w:p>
    <w:p w14:paraId="32CCD5E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Style w:val="8"/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注意事项：</w:t>
      </w:r>
    </w:p>
    <w:p w14:paraId="3AC12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（1）工时分为“信用工时”和“荣誉工时”，“信用工时”为志愿汇APP后台自动记录的工时，“荣誉工时”为工时管理员后期补录的工时。</w:t>
      </w:r>
    </w:p>
    <w:p w14:paraId="7822A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（2）如果因网络问题或APP系统问题造成工时记录不全请在24小时内及时与活动负责人进行反馈，过后不再补录。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若因为忘记签退造成的记录不全问题一律不予补录。</w:t>
      </w:r>
    </w:p>
    <w:p w14:paraId="78407E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组织者须知</w:t>
      </w:r>
    </w:p>
    <w:p w14:paraId="02E69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</w:t>
      </w:r>
      <w:r>
        <w:rPr>
          <w:rStyle w:val="7"/>
          <w:rFonts w:hint="eastAsia" w:ascii="方正仿宋_GB2312" w:hAnsi="方正仿宋_GB2312" w:eastAsia="方正仿宋_GB2312" w:cs="方正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活动申请，必须提前三日填写《钱学森书院工时申请表》（见附件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instrText xml:space="preserve"> HYPERLINK "mailto:并将文件名按照" </w:instrTex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将文件名按照“承办单位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活动名称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工时”格式命名（文件内需包含《钱学森书院工时申请表》及活动举办者所招募的全体参与活动的志愿者名单），并必须以压缩包的形式至少于活动开始前三日发送至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实践发展中心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公邮。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实践发展中心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将于两天内回复最终意见，如有异议请在24小时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提出，若未提前填写并提交《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钱学森书院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工时申请表》，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实践发展中心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将拒绝进行工时补录。</w:t>
      </w:r>
    </w:p>
    <w:p w14:paraId="68A3E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活动结束后五日之内重新发送志愿者名单，若出现新加入的志愿者，需提供新加志愿者活动证明（如活动时的照片等）与更新后的《工时报送表》、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并发至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实践发展中心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公邮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，二次审核后给予工时补录。</w:t>
      </w:r>
    </w:p>
    <w:p w14:paraId="55E9B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工时报送方式：填写《工时报送表》（附件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）、由报送人统一以Excel表格形式报送至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实践发展中心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公邮，信息填写需准确详实。报送后如需修改，请在当月统计工时前发送修改后的版本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至实践发展中心公邮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007B1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4.《钱学森书院工时申请表》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作为后期工时录入的唯一依据。若未能及时提交上述文件，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实践发展中心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将给予补录工时减半的处罚。</w:t>
      </w:r>
    </w:p>
    <w:p w14:paraId="1C999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542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注：1.本学期所有公益类活动必须用志愿汇APP进行记录；</w:t>
      </w:r>
    </w:p>
    <w:p w14:paraId="6842E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2.工时报送请填写《工时报送表》（附件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），由报送人统一以Excel表格形式报送至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>实践发展中心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公邮；</w:t>
      </w:r>
    </w:p>
    <w:p w14:paraId="1BA1E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3.若超出规定期限，一切后果自行承担；</w:t>
      </w:r>
    </w:p>
    <w:p w14:paraId="56006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4.若报送名单与申请名单不符需提供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>工时录入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；</w:t>
      </w:r>
    </w:p>
    <w:p w14:paraId="5509D803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w w:val="99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5.以上所有条例的最终解释权归</w:t>
      </w:r>
      <w:r>
        <w:rPr>
          <w:rFonts w:hint="eastAsia" w:ascii="方正仿宋_GB2312" w:hAnsi="方正仿宋_GB2312" w:eastAsia="方正仿宋_GB2312" w:cs="方正仿宋_GB2312"/>
          <w:w w:val="99"/>
          <w:sz w:val="32"/>
          <w:szCs w:val="32"/>
        </w:rPr>
        <w:t>中国共产主义青年团西安交通大学钱学森书院委员会</w:t>
      </w:r>
      <w:r>
        <w:rPr>
          <w:rFonts w:hint="eastAsia" w:ascii="方正仿宋_GB2312" w:hAnsi="方正仿宋_GB2312" w:eastAsia="方正仿宋_GB2312" w:cs="方正仿宋_GB2312"/>
          <w:w w:val="99"/>
          <w:sz w:val="32"/>
          <w:szCs w:val="32"/>
          <w:lang w:val="en-US" w:eastAsia="zh-CN"/>
        </w:rPr>
        <w:t>所有。</w:t>
      </w:r>
    </w:p>
    <w:p w14:paraId="1BC7CA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F0C544"/>
    <w:multiLevelType w:val="singleLevel"/>
    <w:tmpl w:val="99F0C54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03C7F02"/>
    <w:multiLevelType w:val="multilevel"/>
    <w:tmpl w:val="103C7F02"/>
    <w:lvl w:ilvl="0" w:tentative="0">
      <w:start w:val="1"/>
      <w:numFmt w:val="chineseCountingThousand"/>
      <w:pStyle w:val="3"/>
      <w:lvlText w:val="(%1)"/>
      <w:lvlJc w:val="left"/>
      <w:pPr>
        <w:ind w:left="846" w:hanging="420"/>
      </w:p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46457B33"/>
    <w:multiLevelType w:val="multilevel"/>
    <w:tmpl w:val="46457B33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  <w:rPr>
        <w:rFonts w:ascii="宋体" w:hAnsi="宋体" w:eastAsia="宋体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A366E"/>
    <w:rsid w:val="2DCA366E"/>
    <w:rsid w:val="46654E8C"/>
    <w:rsid w:val="74B9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numPr>
        <w:ilvl w:val="0"/>
        <w:numId w:val="1"/>
      </w:numPr>
      <w:ind w:firstLine="0"/>
      <w:outlineLvl w:val="1"/>
    </w:pPr>
    <w:rPr>
      <w:rFonts w:ascii="宋体" w:hAnsi="宋体" w:eastAsia="宋体"/>
      <w:b/>
      <w:sz w:val="36"/>
    </w:rPr>
  </w:style>
  <w:style w:type="paragraph" w:styleId="3">
    <w:name w:val="heading 3"/>
    <w:basedOn w:val="4"/>
    <w:next w:val="1"/>
    <w:link w:val="8"/>
    <w:qFormat/>
    <w:uiPriority w:val="9"/>
    <w:pPr>
      <w:numPr>
        <w:ilvl w:val="0"/>
        <w:numId w:val="2"/>
      </w:numPr>
      <w:ind w:firstLine="0" w:firstLineChars="0"/>
      <w:outlineLvl w:val="2"/>
    </w:pPr>
    <w:rPr>
      <w:rFonts w:ascii="宋体" w:hAnsi="宋体" w:eastAsia="宋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标题 3 字符"/>
    <w:link w:val="3"/>
    <w:qFormat/>
    <w:uiPriority w:val="9"/>
    <w:rPr>
      <w:rFonts w:ascii="宋体" w:hAnsi="宋体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849</Words>
  <Characters>876</Characters>
  <Lines>0</Lines>
  <Paragraphs>0</Paragraphs>
  <TotalTime>0</TotalTime>
  <ScaleCrop>false</ScaleCrop>
  <LinksUpToDate>false</LinksUpToDate>
  <CharactersWithSpaces>881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2025-11-18T08:25:00Z</dcterms:created>
  <dc:creator>乄Dream灬素梦</dc:creator>
  <cp:lastModifiedBy>乄Dream灬素梦</cp:lastModifiedBy>
  <dcterms:modified xsi:type="dcterms:W3CDTF">2025-11-18T08:30:50Z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7DE59A651F23418C8B6F9E75065DC9C6_13</vt:lpwstr>
  </property>
  <property fmtid="{D5CDD505-2E9C-101B-9397-08002B2CF9AE}" pid="4" name="KSOTemplateDocerSaveRecord">
    <vt:lpwstr>eyJoZGlkIjoiNmIwNGY3N2E1OWUwODljNDU3MWU0YjNkNjdmY2FmMTQiLCJ1c2VySWQiOiI1MTg1ODcyMzEifQ==</vt:lpwstr>
  </property>
</Properties>
</file>